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（一社）宮古島美ら海連絡協議会　定款細則</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w:t>
      </w:r>
      <w:r w:rsidDel="00000000" w:rsidR="00000000" w:rsidRPr="00000000">
        <w:rPr>
          <w:rFonts w:ascii="Arial Unicode MS" w:cs="Arial Unicode MS" w:eastAsia="Arial Unicode MS" w:hAnsi="Arial Unicode MS"/>
          <w:rtl w:val="0"/>
        </w:rPr>
        <w:t xml:space="preserve">正会員と準会員の種別</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会員資格</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個人事業正会員</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法人事業正会員</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個人事業準会員</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法人事業準会員</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賛助会員</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2.会員種別の資格取得条件</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個人事業正会員</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・宮古島市に住所を所有する者</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・事業所が宮古島市内にあり、警察への海域レジャー届を提出している者</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・従業員全てが反社会勢力との関わりがないこと</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・賠償責任保険に加入している者</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・当協議会の活動への参加と協力の意思があるもの</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法人事業正会員</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・現場責任者が宮古島市に住所を所有する法人事業所</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・事業所が宮古島市内にあり、警察への海域レジャー届を提出していること</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・従業員全てが反社会勢力との関わりがないこと</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・賠償責任保険に加入している者</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・当協議会の活動への参加と協力の意思がある法人事業所</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現場責任者の変更がある場合には変更届を事務局へ遅延なく提出し、理事会において資格審査を受け、承認を受ける必要がある。</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正会員資格条件</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新規入会希望の場合は下記の基準を満たし、理事会の承認を持って入会の手続きを進める。</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理事会承認後は速やかに入会金と年会費を指定の口座に振り込むこと。</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協定書細則第９条より抜粋</w:t>
      </w:r>
    </w:p>
    <w:p w:rsidR="00000000" w:rsidDel="00000000" w:rsidP="00000000" w:rsidRDefault="00000000" w:rsidRPr="00000000" w14:paraId="00000022">
      <w:pPr>
        <w:jc w:val="both"/>
        <w:rPr/>
      </w:pPr>
      <w:r w:rsidDel="00000000" w:rsidR="00000000" w:rsidRPr="00000000">
        <w:rPr>
          <w:rFonts w:ascii="Arial Unicode MS" w:cs="Arial Unicode MS" w:eastAsia="Arial Unicode MS" w:hAnsi="Arial Unicode MS"/>
          <w:rtl w:val="0"/>
        </w:rPr>
        <w:t xml:space="preserve">(3) 新規加入希望事業者のうち、ダイビング等の事業者で前(2)号のオーナーは、乙の加盟事業所に５年以上従事した経験者であること。</w:t>
      </w:r>
    </w:p>
    <w:p w:rsidR="00000000" w:rsidDel="00000000" w:rsidP="00000000" w:rsidRDefault="00000000" w:rsidRPr="00000000" w14:paraId="00000023">
      <w:pPr>
        <w:jc w:val="both"/>
        <w:rPr/>
      </w:pPr>
      <w:r w:rsidDel="00000000" w:rsidR="00000000" w:rsidRPr="00000000">
        <w:rPr>
          <w:rFonts w:ascii="Arial Unicode MS" w:cs="Arial Unicode MS" w:eastAsia="Arial Unicode MS" w:hAnsi="Arial Unicode MS"/>
          <w:rtl w:val="0"/>
        </w:rPr>
        <w:t xml:space="preserve">又は、乙の団体に加盟し、乙の団体の会長が推薦する当該団体の加盟ショップに３年以上乗り合いで営業をし、当該団体の会長が乙への加盟を推薦した者であること。</w:t>
      </w:r>
    </w:p>
    <w:p w:rsidR="00000000" w:rsidDel="00000000" w:rsidP="00000000" w:rsidRDefault="00000000" w:rsidRPr="00000000" w14:paraId="00000024">
      <w:pPr>
        <w:jc w:val="both"/>
        <w:rPr/>
      </w:pPr>
      <w:r w:rsidDel="00000000" w:rsidR="00000000" w:rsidRPr="00000000">
        <w:rPr>
          <w:rFonts w:ascii="Arial Unicode MS" w:cs="Arial Unicode MS" w:eastAsia="Arial Unicode MS" w:hAnsi="Arial Unicode MS"/>
          <w:rtl w:val="0"/>
        </w:rPr>
        <w:t xml:space="preserve">(4) 新規加入希望事業者は、前(1)～(3)号の条件を満たし、乙のいずれかの団体に加盟していること。</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正会員の権利</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・総会への出席及び議決投票権</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・３漁協との協定書締結及び水中ブイの使用</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・美ら海協力券の購入</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・当協議会主催のレスキュー訓練または各種講習会の参加</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・無線基地局の利用</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・当協議会所有の酸素キットの利用</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・各委員会へ委員として参加</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正会員は毎年の年度末に３漁協との協定書の締結をすること</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準会員の権利</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・総会の傍聴</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・協定船舶への乗合営業</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・美ら海協力券の購入</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・当協議会主催のレスキュー訓練または各種講習会の参加</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・無線基地局の利用</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・各委員会へ委員として参加</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賛助会員</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・総会の傍聴</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・当協議会主催のレスキュー訓練または各種講習会の参加</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・無線基地局の利用</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3.入会金と年会費の規定</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新規加入の入会金</w:t>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正会員（個人・法人）　　　　５０，０００円</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準会員（個人・法人）　　　　５０，０００円</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賛助会員　　　　　　　　　　１０，０００円</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年会費</w:t>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正会員（個人・法人）　　　　　１０，０００円</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準会員（個人・法人）　　　　　１０，０００円</w:t>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賛助会員　　　　　　　　　　　１０，０００円</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※年度の途中入会の場合も同一金額とし、月での分割はしない</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※新規加入者（正会員・準会員）は理事会承認後、１ヶ月以内に入会金の振込をすること</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賛助会員は入会金と年会費を振込後に入会とする。</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4.理事会細則</w:t>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理事の選任規定（各団体から２名ずつ）</w:t>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代表理事の選任方法</w:t>
      </w:r>
    </w:p>
    <w:p w:rsidR="00000000" w:rsidDel="00000000" w:rsidP="00000000" w:rsidRDefault="00000000" w:rsidRPr="00000000" w14:paraId="00000053">
      <w:pPr>
        <w:rPr/>
      </w:pPr>
      <w:r w:rsidDel="00000000" w:rsidR="00000000" w:rsidRPr="00000000">
        <w:rPr>
          <w:rFonts w:ascii="Arial Unicode MS" w:cs="Arial Unicode MS" w:eastAsia="Arial Unicode MS" w:hAnsi="Arial Unicode MS"/>
          <w:rtl w:val="0"/>
        </w:rPr>
        <w:t xml:space="preserve">・無記名投票による選任</w:t>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副代表理事の選任方法</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・代表理事による指名</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5.委員会規則（海域調整委員会・海洋保全委員会・広報委員会・イベント委員会・フォトコンテスト実行委員会）</w:t>
      </w:r>
    </w:p>
    <w:p w:rsidR="00000000" w:rsidDel="00000000" w:rsidP="00000000" w:rsidRDefault="00000000" w:rsidRPr="00000000" w14:paraId="00000059">
      <w:pPr>
        <w:rPr/>
      </w:pPr>
      <w:r w:rsidDel="00000000" w:rsidR="00000000" w:rsidRPr="00000000">
        <w:rPr>
          <w:rFonts w:ascii="Arial Unicode MS" w:cs="Arial Unicode MS" w:eastAsia="Arial Unicode MS" w:hAnsi="Arial Unicode MS"/>
          <w:rtl w:val="0"/>
        </w:rPr>
        <w:t xml:space="preserve">各団体から１名以上選出すること</w:t>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委員長は持ち回り（</w:t>
      </w:r>
      <w:r w:rsidDel="00000000" w:rsidR="00000000" w:rsidRPr="00000000">
        <w:rPr>
          <w:rFonts w:ascii="Arial Unicode MS" w:cs="Arial Unicode MS" w:eastAsia="Arial Unicode MS" w:hAnsi="Arial Unicode MS"/>
          <w:rtl w:val="0"/>
        </w:rPr>
        <w:t xml:space="preserve">ダイビング協会→八重干瀬会→伊良部→リゾート→事業組合）</w:t>
      </w:r>
    </w:p>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議事録は委員長または担当理事が作成</w:t>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開催日時と会場は事前に事務局に連絡</w:t>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委員会での決定事項は担当理事が理事会にて説明</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